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eastAsia="zh-CN"/>
        </w:rPr>
        <w:t>校园</w:t>
      </w:r>
      <w:r>
        <w:rPr>
          <w:rFonts w:hint="eastAsia"/>
          <w:b/>
          <w:bCs/>
          <w:sz w:val="36"/>
          <w:szCs w:val="36"/>
        </w:rPr>
        <w:t>治安情况周报（201</w:t>
      </w:r>
      <w:r>
        <w:rPr>
          <w:rFonts w:hint="eastAsia"/>
          <w:b/>
          <w:bCs/>
          <w:sz w:val="36"/>
          <w:szCs w:val="36"/>
          <w:lang w:val="en-US" w:eastAsia="zh-CN"/>
        </w:rPr>
        <w:t>8</w:t>
      </w:r>
      <w:r>
        <w:rPr>
          <w:rFonts w:hint="eastAsia"/>
          <w:b/>
          <w:bCs/>
          <w:sz w:val="36"/>
          <w:szCs w:val="36"/>
        </w:rPr>
        <w:t>年</w:t>
      </w:r>
      <w:r>
        <w:rPr>
          <w:rFonts w:hint="eastAsia"/>
          <w:b/>
          <w:bCs/>
          <w:sz w:val="36"/>
          <w:szCs w:val="36"/>
          <w:lang w:eastAsia="zh-CN"/>
        </w:rPr>
        <w:t>上半</w:t>
      </w:r>
      <w:r>
        <w:rPr>
          <w:rFonts w:hint="eastAsia"/>
          <w:b/>
          <w:bCs/>
          <w:sz w:val="36"/>
          <w:szCs w:val="36"/>
        </w:rPr>
        <w:t>年第</w:t>
      </w:r>
      <w:r>
        <w:rPr>
          <w:rFonts w:hint="eastAsia"/>
          <w:b/>
          <w:bCs/>
          <w:sz w:val="36"/>
          <w:szCs w:val="36"/>
          <w:lang w:eastAsia="zh-CN"/>
        </w:rPr>
        <w:t>十六</w:t>
      </w:r>
      <w:r>
        <w:rPr>
          <w:rFonts w:hint="eastAsia"/>
          <w:b/>
          <w:bCs/>
          <w:sz w:val="36"/>
          <w:szCs w:val="36"/>
        </w:rPr>
        <w:t>周）</w:t>
      </w:r>
    </w:p>
    <w:p>
      <w:pPr>
        <w:rPr>
          <w:rFonts w:hint="eastAsia"/>
        </w:rPr>
      </w:pPr>
      <w:r>
        <w:rPr>
          <w:rFonts w:hint="eastAsia"/>
        </w:rPr>
        <w:t xml:space="preserve"> </w:t>
      </w:r>
    </w:p>
    <w:p>
      <w:pPr>
        <w:rPr>
          <w:rFonts w:hint="default" w:ascii="Times New Roman" w:hAnsi="Times New Roman" w:eastAsia="仿宋" w:cs="Times New Roman"/>
          <w:sz w:val="32"/>
          <w:szCs w:val="32"/>
        </w:rPr>
      </w:pPr>
      <w:r>
        <w:rPr>
          <w:rFonts w:hint="eastAsia"/>
        </w:rPr>
        <w:t xml:space="preserve">        </w:t>
      </w:r>
      <w:r>
        <w:rPr>
          <w:rFonts w:hint="default" w:ascii="Times New Roman" w:hAnsi="Times New Roman" w:eastAsia="仿宋" w:cs="Times New Roman"/>
          <w:sz w:val="32"/>
          <w:szCs w:val="32"/>
        </w:rPr>
        <w:t>一、发案情况</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本周未发生校内案件。</w:t>
      </w:r>
    </w:p>
    <w:p>
      <w:pPr>
        <w:numPr>
          <w:ilvl w:val="0"/>
          <w:numId w:val="0"/>
        </w:num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二、</w:t>
      </w:r>
      <w:r>
        <w:rPr>
          <w:rFonts w:hint="eastAsia" w:ascii="Times New Roman" w:hAnsi="Times New Roman" w:eastAsia="仿宋" w:cs="Times New Roman"/>
          <w:sz w:val="32"/>
          <w:szCs w:val="32"/>
          <w:lang w:val="en-US" w:eastAsia="zh-CN"/>
        </w:rPr>
        <w:t>安全工作简报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6月19日，我处配合基建处，联系城关消防大队，对我校南校区新建排练功厅楼进行消防审核验收，工作正在加紧推进。6月20日上午，我处例行消防巡查中发现，南校区综合楼顶层消防补水水箱无法正常蓄水，经外围管道排查，发现南校四号楼南侧施工工地位置，前期为二号教学楼、新建排练功厅楼消防供水所修复的管道沟被重型机械破坏严重，多处路面破损、检查井损坏。为此，我处通知后勤处立即联系施工单位进行现场勘查，商定解决方案，强调校内施工安全注意事项，确保学校公共设施、消防设施安全。我处也加紧对该区域消防管道的故障排查，防止因施工不当影响消防供水和消防验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结合学生关于北校区食品苑东侧教育局校办工厂院内澡堂存在安全问题的投诉，现向各教学单位、全体师生做出安全提示：该院不属于学校管辖范围，内部治安状况不佳，该澡堂设施简陋、卫生条件差、缺乏必要的监控设施，存在一定的安全隐患。我处将联合公安部门对该院内进行监督检查，最大限度消除安全隐患，同时也提醒广大师生员工，不要到该澡堂去洗澡，维护自身合法权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（三）6月20日下午，由保卫处协调组织，后勤处积极配合，在北校区思源楼举行了我校2018年安全生产月消防应急疏散演练活动。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活动中，思源楼食堂、地下超市工作人员积极配合参与演练，按照方案要求，迅速有序撤离，完成应急疏散各项规定要求。保卫处工作人员向大家再次强调了食堂、超市是校内人员密集消防重点部位，又是涉及燃气、明火的特种作业区域，日常消防安全至关重要。要求所有工作人员时刻牢记消防安全，严格按规定安全操作，防止因电器、燃气等安全隐患引发火灾事故，确保校园消防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四）各教学单位、各部门近期能够按照“安全生产月”工作方案要求，按时推进各项工作落实到位，及时报送各类活动新闻稿、活动图片、视频等资料，仍有部分单位没有按要求报送相关资料，请引起重视，抓紧时间报送。本周为“6.26”青少年禁毒宣传教育活动周，请各学院结合“安全生产月”活动实施方案，重点开展禁毒主题宣传教育、主题班会、室外宣传、知识竞赛等活动，营造浓厚活动氛围，推进学校禁毒教育工作全面落地。</w:t>
      </w:r>
    </w:p>
    <w:p>
      <w:pPr>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（五）</w:t>
      </w:r>
      <w:r>
        <w:rPr>
          <w:rFonts w:hint="eastAsia" w:ascii="Times New Roman" w:hAnsi="Times New Roman" w:eastAsia="仿宋" w:cs="Times New Roman"/>
          <w:sz w:val="32"/>
          <w:szCs w:val="32"/>
          <w:lang w:eastAsia="zh-CN"/>
        </w:rPr>
        <w:t>近期临近毕业季，学生课余、晚间室外活动增多，因个人情感问题、毕业就业压力等方面影响，夜间晚归、外出饮酒、打架斗殴等事件呈上升态势，</w:t>
      </w:r>
      <w:r>
        <w:rPr>
          <w:rFonts w:hint="eastAsia" w:ascii="Times New Roman" w:hAnsi="Times New Roman" w:eastAsia="仿宋" w:cs="Times New Roman"/>
          <w:sz w:val="32"/>
          <w:szCs w:val="32"/>
          <w:lang w:val="en-US" w:eastAsia="zh-CN"/>
        </w:rPr>
        <w:t>应当引起全校上下高度重视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在此强调：各教学单位应坚持有针对性地做好安全、法制和思想教育工作，提醒学生保持高度的防范意识，遵守校纪校规，养成良好生活习惯，保护个人和他人人身安全；同时，各教学单位应按照学生处关于做好毕业季学生安全管理工作的要求，持续加强专项排查，掌握动态，严防学生因毕业期间的就业压力、情感纠纷、个人恩怨引发失联、深陷网贷、夜不归宿、外出聚会饮酒、打架斗殴、人身伤害、轻生等突发事件，保障学生生命财产安全，维护校园和谐稳定。</w:t>
      </w:r>
    </w:p>
    <w:p>
      <w:pPr>
        <w:ind w:firstLine="64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（六</w:t>
      </w:r>
      <w:bookmarkStart w:id="0" w:name="_GoBack"/>
      <w:bookmarkEnd w:id="0"/>
      <w:r>
        <w:rPr>
          <w:rFonts w:hint="eastAsia" w:ascii="Times New Roman" w:hAnsi="Times New Roman" w:eastAsia="仿宋" w:cs="Times New Roman"/>
          <w:sz w:val="32"/>
          <w:szCs w:val="32"/>
          <w:lang w:eastAsia="zh-CN"/>
        </w:rPr>
        <w:t>）各教学单位、各职能部门应持续关注学生公寓消防安全和安全管理，坚持宿舍巡查工作，严格落实宿舍用电安全规定，坚决杜绝学生私自携带管制刀具，坚决杜绝违规大功率电器、酒精炉、热得快等危险物品的使用，消除宿舍安全隐患，确保学生公寓安全。</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B5F57"/>
    <w:rsid w:val="009D3653"/>
    <w:rsid w:val="024314F8"/>
    <w:rsid w:val="40FD5E09"/>
    <w:rsid w:val="66BB5F5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2018-06-24T23:30:00Z</dcterms:created>
  <dc:creator>井圆清</dc:creator>
  <cp:lastModifiedBy>井圆清</cp:lastModifiedBy>
  <dcterms:modified xsi:type="dcterms:W3CDTF">2018-06-25T00:48:32Z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