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校</w:t>
      </w:r>
      <w:r>
        <w:rPr>
          <w:rFonts w:hint="eastAsia"/>
          <w:b/>
          <w:bCs/>
          <w:sz w:val="36"/>
          <w:szCs w:val="36"/>
        </w:rPr>
        <w:t>园治安情况周报（201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上半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eastAsia="zh-CN"/>
        </w:rPr>
        <w:t>一</w:t>
      </w:r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本周发生学生丢失行李事件。经保卫处值班人员联系辖区派出所，于当晚将失物追回。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按照春季开学学校安全风险防控工作部署，我处对南北校区各公共区域、宿舍、实验室、图书馆、食堂内的灭火器、消防管网等设施设备进行排查，对发现的管道破损、喷淋设备渗漏等问题，联系专业人员及时予以修复，确保校内消防设备正常运转。并配合后勤处、学生处，开展我校开学安全重点部位地毯式排查工作，及时整改电线裸露、私拉乱接、电器设备积尘等隐患问题，确保校园电器设备安全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3月9日下午，我校2018年学校安全工作会议在学术报告厅召开。校领导班子全体成员出席会议，各机关教辅部门负责人、各学院党总支书记、主管安全工作副院长、班主任、辅导员代表约200余人参加了会议。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会上，张兆勤副校长传达了教育部、省教育厅2018年学校安全工作电视电话会议精神，要求全校认真学习传达领会会议精神，靠实安全工作责任，从安全教育、隐患排查、综合治理和“三防”建设等方面切实做好我校2018年安全工作。保卫处、后勤处、艺术中专部、化工学院、教育学院负责同志分别作安全工作交流发言。张兆勤副校长代表学校与各单位各部门签订了《兰州文理学院2018年社会治安综合治理责任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阎晓辉书记作了重要讲话，对学校2018年工作，一是要求全校上下在明确学校定位，认清奋斗目标，坚定办学方向的基础上，以习近平新时代中国特色社会主义思想为引领，用党的十九大、十九届二中、三中全会精神武装头脑，指导实践，对标追赶，通过加强“两个课堂”建设、从严治党、作风建设、党风廉政建设和师德师风建设等措施，加快迎接教育部本科教学评估准备工作，全面推进学校各项工作稳步前进。对学校安全工作，阎书记在肯定了近年来安全工作取得的成绩的同时，特别指出了安全工作中仍然存在的问题，他提出：安全稳定是做好一切工作的前提和基础，教书育人，是学校工作的核心；确保学校和师生安全，是教育发展的基础底线。全校上下，要紧紧围绕建设平安校园这个总体目标任务，牢固树立安全发展理念，弘扬生命至上、安全第一的思想，坚持教育为先、预防为主的工作方针，提高认识，增强做好校园安全工作的责任感和紧迫感；靠实责任，明确任务，从严管理，落实好安全工作各项措施；突出重点，专项查改，加强对重点要害部位的安全防范工作。通过加强、改进安全教育、消防安全、食品卫生等十五个方面的具体工作，切实增强师生法制观念和安全意识，完善安全管理长效机制，提升学校安全管理水平，营造秩序良好、校风文明、思想健康、师生安全、家长放心、社会满意的教书育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仁义校长做了总结讲话并强调：安全工作关乎师生员工的切身利益，容不得丝毫懈怠、半点马虎。全校上下，要把思想和认识统一到学校的相关安排部署上来，进一步加强安全教育和管理，引导广大师生增强安全防范意识，培养良好安全行为习惯，加大安全隐患排查力度，落实各项整改措施，共同维护生命财产安全，确保学校长期和谐安全稳定。二级学院在学生管理中要靠实责任，学院领导、班主任、辅导员要深入学生宿舍，落实好学生管理的精细化。各单位、各部门要将此次会议精神传达至每一位教职员工，分析研判本单位本部门安全形势，以春季校园安全防控专项督导检查活动为契机，牢固树立安全发展理念，以“12983”校园安全稳定防控体系为抓手，落实安全管理责任制，抓经常、抓日常、经常抓，把学校安全工作提高到更高水平，为建设特色鲜明的应用型大学做出应有的贡献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三、安全提示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开学伊始，各位同学在年后返校，所带财物较多，防范意识淡化，校内入室盗窃、诈骗等案件依然需要提高防范。结合“两会”期间校园维稳工作要求，继续关注学生校园网贷、经济诈骗等问题隐患，加强排查，掌握动态，严防学生失联、深陷网贷、人身伤害等突发事件，保障学生生命财产安全。同时，各教学单位应持续关注学生公寓消防安全，继续坚持宿舍巡查工作，严格落实宿舍用电安全规定，坚决杜绝违规大功率电器、酒精炉、热得快等危险物品的使用，消除宿舍安全隐患，确保学生公寓消防安全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请广大师生在过马路时，注意秩序，不要在天桥上追逐打闹、相互推搡，防范人员摔伤和拥挤踩踏导致的意外事故。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686C"/>
    <w:rsid w:val="219F444E"/>
    <w:rsid w:val="7F386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2018-03-12T00:00:00Z</dcterms:created>
  <dc:creator>井圆清</dc:creator>
  <cp:lastModifiedBy>井圆清</cp:lastModifiedBy>
  <dcterms:modified xsi:type="dcterms:W3CDTF">2018-04-08T08:25:10Z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